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FB" w:rsidRPr="00420AFB" w:rsidRDefault="00420AFB" w:rsidP="00420AFB">
      <w:pPr>
        <w:spacing w:after="0" w:line="240" w:lineRule="auto"/>
        <w:ind w:firstLine="709"/>
        <w:outlineLvl w:val="0"/>
        <w:rPr>
          <w:rFonts w:ascii="Times New Roman" w:eastAsia="Times New Roman" w:hAnsi="Times New Roman" w:cs="Times New Roman"/>
          <w:b/>
          <w:bCs/>
          <w:kern w:val="36"/>
          <w:sz w:val="20"/>
          <w:szCs w:val="20"/>
          <w:lang w:val="kk-KZ" w:eastAsia="ru-RU"/>
        </w:rPr>
      </w:pPr>
      <w:bookmarkStart w:id="0" w:name="_GoBack"/>
      <w:bookmarkEnd w:id="0"/>
    </w:p>
    <w:p w:rsidR="002609D6" w:rsidRPr="00420AFB" w:rsidRDefault="00420AFB" w:rsidP="00420AFB">
      <w:pPr>
        <w:spacing w:after="0" w:line="240" w:lineRule="auto"/>
        <w:ind w:firstLine="709"/>
        <w:jc w:val="center"/>
        <w:outlineLvl w:val="0"/>
        <w:rPr>
          <w:rFonts w:ascii="Times New Roman" w:eastAsia="Times New Roman" w:hAnsi="Times New Roman" w:cs="Times New Roman"/>
          <w:b/>
          <w:bCs/>
          <w:kern w:val="36"/>
          <w:sz w:val="20"/>
          <w:szCs w:val="20"/>
          <w:lang w:val="kk-KZ" w:eastAsia="ru-RU"/>
        </w:rPr>
      </w:pPr>
      <w:r w:rsidRPr="00420AFB">
        <w:rPr>
          <w:rFonts w:ascii="Times New Roman" w:eastAsia="Times New Roman" w:hAnsi="Times New Roman" w:cs="Times New Roman"/>
          <w:b/>
          <w:bCs/>
          <w:kern w:val="36"/>
          <w:sz w:val="20"/>
          <w:szCs w:val="20"/>
          <w:lang w:val="kk-KZ" w:eastAsia="ru-RU"/>
        </w:rPr>
        <w:t>БИОЛОГИЯ САБАҒЫНДА ҰЛТТЫҚ ҚҰНДЫЛЫҚТАРДЫ ИНТЕГРАЦИЯЛАУ ЖОЛДАРЫ</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Кіріспе</w:t>
      </w:r>
    </w:p>
    <w:p w:rsidR="002609D6" w:rsidRPr="00420AFB" w:rsidRDefault="002609D6" w:rsidP="00420AFB">
      <w:pPr>
        <w:spacing w:after="0" w:line="240" w:lineRule="auto"/>
        <w:ind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Қазіргі білім беру жүйесінде ұлттық құндылықтарды дәріптеу – жас ұрпақтың рухани дамуының, отансүйгіштік сезімінің және ұлттық сана-сезімінің қалыптасуының басты шарты. Биология пәні тек жаратылыстану ғылымы ғана емес, ол табиғат пен адам арасындағы өзара байланысты түсіндіру арқылы ұлттық дүниетанымды кеңейтуге мүмкіндік береді. Сондықтан биология сабағында ұлттық құндылықтарды кіріктіру – білім сапасын арттырумен қатар, жас ұрпақты өз елінің тарихын, мәдениетін, салт-дәстүрін қадірлеуге тәрбиелеудің тиімді жолы.</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1. Биологиядағы ұлттық құндылықтардың мәні</w:t>
      </w:r>
    </w:p>
    <w:p w:rsidR="002609D6" w:rsidRPr="00420AFB" w:rsidRDefault="002609D6" w:rsidP="00420AFB">
      <w:pPr>
        <w:spacing w:after="0" w:line="240" w:lineRule="auto"/>
        <w:ind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Биологияны оқыту барысында ұлттық құндылықтар мынадай бағыттарда көрініс табады:</w:t>
      </w:r>
    </w:p>
    <w:p w:rsidR="002609D6" w:rsidRPr="00420AFB" w:rsidRDefault="002609D6" w:rsidP="00420AFB">
      <w:pPr>
        <w:numPr>
          <w:ilvl w:val="0"/>
          <w:numId w:val="1"/>
        </w:numPr>
        <w:tabs>
          <w:tab w:val="clear" w:pos="720"/>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b/>
          <w:bCs/>
          <w:sz w:val="20"/>
          <w:szCs w:val="20"/>
          <w:lang w:val="kk-KZ" w:eastAsia="ru-RU"/>
        </w:rPr>
        <w:t>Халық медицинасы мен этноботаника</w:t>
      </w:r>
      <w:r w:rsidRPr="00420AFB">
        <w:rPr>
          <w:rFonts w:ascii="Times New Roman" w:eastAsia="Times New Roman" w:hAnsi="Times New Roman" w:cs="Times New Roman"/>
          <w:sz w:val="20"/>
          <w:szCs w:val="20"/>
          <w:lang w:val="kk-KZ" w:eastAsia="ru-RU"/>
        </w:rPr>
        <w:t>: Қазақ халқы шөптен дәрі жасап, әрбір өсімдікті емдік мақсатта пайдаланған. Мысалы, жусан – дәрілік қасиеті бар өсімдік, ол халықтық дәстүрде «тазалық пен киенің нышаны» ретінде қарастырылады.</w:t>
      </w:r>
    </w:p>
    <w:p w:rsidR="002609D6" w:rsidRPr="00420AFB" w:rsidRDefault="002609D6" w:rsidP="00420AFB">
      <w:pPr>
        <w:numPr>
          <w:ilvl w:val="0"/>
          <w:numId w:val="1"/>
        </w:numPr>
        <w:tabs>
          <w:tab w:val="clear" w:pos="720"/>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b/>
          <w:bCs/>
          <w:sz w:val="20"/>
          <w:szCs w:val="20"/>
          <w:lang w:val="kk-KZ" w:eastAsia="ru-RU"/>
        </w:rPr>
        <w:t>Ұлттық тағамдар мен биохимия</w:t>
      </w:r>
      <w:r w:rsidRPr="00420AFB">
        <w:rPr>
          <w:rFonts w:ascii="Times New Roman" w:eastAsia="Times New Roman" w:hAnsi="Times New Roman" w:cs="Times New Roman"/>
          <w:sz w:val="20"/>
          <w:szCs w:val="20"/>
          <w:lang w:val="kk-KZ" w:eastAsia="ru-RU"/>
        </w:rPr>
        <w:t>: Қымыз бен шұбаттың құрамын талдау, олардың дәрумендер мен микроэлементтерге бай екенін түсіндіру арқылы оқушылар ұлттық тағамның биологиялық құндылығын түсінеді.</w:t>
      </w:r>
    </w:p>
    <w:p w:rsidR="002609D6" w:rsidRPr="00420AFB" w:rsidRDefault="002609D6" w:rsidP="00420AFB">
      <w:pPr>
        <w:numPr>
          <w:ilvl w:val="0"/>
          <w:numId w:val="1"/>
        </w:numPr>
        <w:tabs>
          <w:tab w:val="clear" w:pos="720"/>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b/>
          <w:bCs/>
          <w:sz w:val="20"/>
          <w:szCs w:val="20"/>
          <w:lang w:val="kk-KZ" w:eastAsia="ru-RU"/>
        </w:rPr>
        <w:t>Мал шаруашылығы мен селекция</w:t>
      </w:r>
      <w:r w:rsidRPr="00420AFB">
        <w:rPr>
          <w:rFonts w:ascii="Times New Roman" w:eastAsia="Times New Roman" w:hAnsi="Times New Roman" w:cs="Times New Roman"/>
          <w:sz w:val="20"/>
          <w:szCs w:val="20"/>
          <w:lang w:val="kk-KZ" w:eastAsia="ru-RU"/>
        </w:rPr>
        <w:t>: Қазақ халқының төрт түлік малға байланысты тәжірибесін қазіргі генетика және зоологиямен байланыстырып оқыту.</w:t>
      </w:r>
    </w:p>
    <w:p w:rsidR="002609D6" w:rsidRPr="00420AFB" w:rsidRDefault="002609D6" w:rsidP="00420AFB">
      <w:pPr>
        <w:numPr>
          <w:ilvl w:val="0"/>
          <w:numId w:val="1"/>
        </w:numPr>
        <w:tabs>
          <w:tab w:val="clear" w:pos="720"/>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b/>
          <w:bCs/>
          <w:sz w:val="20"/>
          <w:szCs w:val="20"/>
          <w:lang w:val="kk-KZ" w:eastAsia="ru-RU"/>
        </w:rPr>
        <w:t>Экологиялық мәдениет пен дәстүр</w:t>
      </w:r>
      <w:r w:rsidRPr="00420AFB">
        <w:rPr>
          <w:rFonts w:ascii="Times New Roman" w:eastAsia="Times New Roman" w:hAnsi="Times New Roman" w:cs="Times New Roman"/>
          <w:sz w:val="20"/>
          <w:szCs w:val="20"/>
          <w:lang w:val="kk-KZ" w:eastAsia="ru-RU"/>
        </w:rPr>
        <w:t>: Табиғатты аялау, су көздерін қасиетті санау, жерді құрметтеу дәстүрін экологиямен ұштастыру.</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2. Интеграциялау жолдары</w:t>
      </w:r>
    </w:p>
    <w:p w:rsidR="002609D6" w:rsidRPr="00420AFB" w:rsidRDefault="002609D6" w:rsidP="00420AFB">
      <w:pPr>
        <w:pStyle w:val="a3"/>
        <w:spacing w:before="0" w:beforeAutospacing="0" w:after="0" w:afterAutospacing="0"/>
        <w:ind w:firstLine="709"/>
        <w:rPr>
          <w:sz w:val="20"/>
          <w:szCs w:val="20"/>
          <w:lang w:val="kk-KZ"/>
        </w:rPr>
      </w:pPr>
      <w:r w:rsidRPr="00420AFB">
        <w:rPr>
          <w:sz w:val="20"/>
          <w:szCs w:val="20"/>
          <w:lang w:val="kk-KZ"/>
        </w:rPr>
        <w:t>Биология сабағында ұлттық құндылықтарды кіріктіру әртүрлі әдіс-тәсілдер арқылы жүзеге асырылады. Әр әдісті нақты мысалдармен толықтыру оқушылардың қызығушылығын арттырады және білімді өмірмен байланыстырады.</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1. </w:t>
      </w:r>
      <w:r w:rsidRPr="00420AFB">
        <w:rPr>
          <w:rStyle w:val="a4"/>
          <w:rFonts w:ascii="Times New Roman" w:hAnsi="Times New Roman" w:cs="Times New Roman"/>
          <w:b/>
          <w:bCs/>
          <w:color w:val="auto"/>
          <w:sz w:val="20"/>
          <w:szCs w:val="20"/>
          <w:lang w:val="kk-KZ"/>
        </w:rPr>
        <w:t>Пәнаралық байланыс</w:t>
      </w:r>
    </w:p>
    <w:p w:rsidR="002609D6" w:rsidRPr="00420AFB" w:rsidRDefault="002609D6" w:rsidP="00420AFB">
      <w:pPr>
        <w:pStyle w:val="a3"/>
        <w:numPr>
          <w:ilvl w:val="0"/>
          <w:numId w:val="6"/>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Тақырып:</w:t>
      </w:r>
      <w:r w:rsidRPr="00420AFB">
        <w:rPr>
          <w:sz w:val="20"/>
          <w:szCs w:val="20"/>
          <w:lang w:val="kk-KZ"/>
        </w:rPr>
        <w:t xml:space="preserve"> «Жануарлар әлемінің көптүрлілігі»</w:t>
      </w:r>
    </w:p>
    <w:p w:rsidR="002609D6" w:rsidRPr="00420AFB" w:rsidRDefault="002609D6" w:rsidP="00420AFB">
      <w:pPr>
        <w:pStyle w:val="a3"/>
        <w:numPr>
          <w:ilvl w:val="0"/>
          <w:numId w:val="6"/>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Интеграция:</w:t>
      </w:r>
      <w:r w:rsidRPr="00420AFB">
        <w:rPr>
          <w:sz w:val="20"/>
          <w:szCs w:val="20"/>
          <w:lang w:val="kk-KZ"/>
        </w:rPr>
        <w:t xml:space="preserve"> Тарих пәнімен байланыстырып, қазақ халқының төрт түлікті бағалаудағы тәжірибесін талқылау. Мысалы, жылқыны көлік ретінде пайдаланумен қатар, қымыз дайындау үшін өсіргенін түсіндіру.</w:t>
      </w:r>
    </w:p>
    <w:p w:rsidR="002609D6" w:rsidRPr="00420AFB" w:rsidRDefault="002609D6" w:rsidP="00420AFB">
      <w:pPr>
        <w:pStyle w:val="a3"/>
        <w:numPr>
          <w:ilvl w:val="0"/>
          <w:numId w:val="6"/>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Мысал тапсырма:</w:t>
      </w:r>
      <w:r w:rsidRPr="00420AFB">
        <w:rPr>
          <w:sz w:val="20"/>
          <w:szCs w:val="20"/>
          <w:lang w:val="kk-KZ"/>
        </w:rPr>
        <w:t xml:space="preserve"> «Жылқы – қазақтың ұлттық символы. Оның биологиялық ерекшеліктерін талдап, ұлттық мәдениеттегі орнын түсіндір».</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2. </w:t>
      </w:r>
      <w:r w:rsidRPr="00420AFB">
        <w:rPr>
          <w:rStyle w:val="a4"/>
          <w:rFonts w:ascii="Times New Roman" w:hAnsi="Times New Roman" w:cs="Times New Roman"/>
          <w:b/>
          <w:bCs/>
          <w:color w:val="auto"/>
          <w:sz w:val="20"/>
          <w:szCs w:val="20"/>
          <w:lang w:val="kk-KZ"/>
        </w:rPr>
        <w:t>Жобалық әдіс</w:t>
      </w:r>
    </w:p>
    <w:p w:rsidR="002609D6" w:rsidRPr="00420AFB" w:rsidRDefault="002609D6" w:rsidP="00420AFB">
      <w:pPr>
        <w:pStyle w:val="a3"/>
        <w:numPr>
          <w:ilvl w:val="0"/>
          <w:numId w:val="7"/>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Тақырып:</w:t>
      </w:r>
      <w:r w:rsidRPr="00420AFB">
        <w:rPr>
          <w:sz w:val="20"/>
          <w:szCs w:val="20"/>
          <w:lang w:val="kk-KZ"/>
        </w:rPr>
        <w:t xml:space="preserve"> «Дәрілік өсімдіктердің емдік қасиеттері»</w:t>
      </w:r>
    </w:p>
    <w:p w:rsidR="002609D6" w:rsidRPr="00420AFB" w:rsidRDefault="002609D6" w:rsidP="00420AFB">
      <w:pPr>
        <w:pStyle w:val="a3"/>
        <w:numPr>
          <w:ilvl w:val="0"/>
          <w:numId w:val="7"/>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Мысал:</w:t>
      </w:r>
      <w:r w:rsidRPr="00420AFB">
        <w:rPr>
          <w:sz w:val="20"/>
          <w:szCs w:val="20"/>
          <w:lang w:val="kk-KZ"/>
        </w:rPr>
        <w:t xml:space="preserve"> Әр топқа жусан, итмұрын, қалақай, қырықбуын сияқты өсімдіктерді зерттеу тапсырмасы беріледі. Оқушылар өсімдіктің морфологиясын сипаттап, халықтық медицинадағы қолданылуын ғылыми тұрғыда дәлелдейді.</w:t>
      </w:r>
    </w:p>
    <w:p w:rsidR="002609D6" w:rsidRPr="00420AFB" w:rsidRDefault="002609D6" w:rsidP="00420AFB">
      <w:pPr>
        <w:pStyle w:val="a3"/>
        <w:numPr>
          <w:ilvl w:val="0"/>
          <w:numId w:val="7"/>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Жобалық жұмыс тақырыптары:</w:t>
      </w:r>
    </w:p>
    <w:p w:rsidR="002609D6" w:rsidRPr="00420AFB" w:rsidRDefault="002609D6" w:rsidP="00420AFB">
      <w:pPr>
        <w:pStyle w:val="a3"/>
        <w:numPr>
          <w:ilvl w:val="1"/>
          <w:numId w:val="20"/>
        </w:numPr>
        <w:tabs>
          <w:tab w:val="left" w:pos="993"/>
        </w:tabs>
        <w:spacing w:before="0" w:beforeAutospacing="0" w:after="0" w:afterAutospacing="0"/>
        <w:ind w:left="0"/>
        <w:rPr>
          <w:sz w:val="20"/>
          <w:szCs w:val="20"/>
          <w:lang w:val="kk-KZ"/>
        </w:rPr>
      </w:pPr>
      <w:r w:rsidRPr="00420AFB">
        <w:rPr>
          <w:sz w:val="20"/>
          <w:szCs w:val="20"/>
          <w:lang w:val="kk-KZ"/>
        </w:rPr>
        <w:t>«Қымыздың құрамындағы дәрумендер мен олардың адам денсаулығына әсері»</w:t>
      </w:r>
    </w:p>
    <w:p w:rsidR="002609D6" w:rsidRPr="00420AFB" w:rsidRDefault="002609D6" w:rsidP="00420AFB">
      <w:pPr>
        <w:pStyle w:val="a3"/>
        <w:numPr>
          <w:ilvl w:val="1"/>
          <w:numId w:val="20"/>
        </w:numPr>
        <w:tabs>
          <w:tab w:val="left" w:pos="993"/>
        </w:tabs>
        <w:spacing w:before="0" w:beforeAutospacing="0" w:after="0" w:afterAutospacing="0"/>
        <w:ind w:left="0"/>
        <w:rPr>
          <w:sz w:val="20"/>
          <w:szCs w:val="20"/>
          <w:lang w:val="kk-KZ"/>
        </w:rPr>
      </w:pPr>
      <w:r w:rsidRPr="00420AFB">
        <w:rPr>
          <w:sz w:val="20"/>
          <w:szCs w:val="20"/>
          <w:lang w:val="kk-KZ"/>
        </w:rPr>
        <w:t>«Шұбат – ұлттық тағам әрі табиғи пробиотик»</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3. </w:t>
      </w:r>
      <w:r w:rsidRPr="00420AFB">
        <w:rPr>
          <w:rStyle w:val="a4"/>
          <w:rFonts w:ascii="Times New Roman" w:hAnsi="Times New Roman" w:cs="Times New Roman"/>
          <w:b/>
          <w:bCs/>
          <w:color w:val="auto"/>
          <w:sz w:val="20"/>
          <w:szCs w:val="20"/>
          <w:lang w:val="kk-KZ"/>
        </w:rPr>
        <w:t>Ситуациялық тапсырмалар</w:t>
      </w:r>
    </w:p>
    <w:p w:rsidR="002609D6" w:rsidRPr="00420AFB" w:rsidRDefault="002609D6" w:rsidP="00420AFB">
      <w:pPr>
        <w:pStyle w:val="a3"/>
        <w:numPr>
          <w:ilvl w:val="0"/>
          <w:numId w:val="8"/>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Тақырып:</w:t>
      </w:r>
      <w:r w:rsidRPr="00420AFB">
        <w:rPr>
          <w:sz w:val="20"/>
          <w:szCs w:val="20"/>
          <w:lang w:val="kk-KZ"/>
        </w:rPr>
        <w:t xml:space="preserve"> «Адам және оның денсаулығы»</w:t>
      </w:r>
    </w:p>
    <w:p w:rsidR="002609D6" w:rsidRPr="00420AFB" w:rsidRDefault="002609D6" w:rsidP="00420AFB">
      <w:pPr>
        <w:pStyle w:val="a3"/>
        <w:numPr>
          <w:ilvl w:val="0"/>
          <w:numId w:val="8"/>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Мысал:</w:t>
      </w:r>
      <w:r w:rsidRPr="00420AFB">
        <w:rPr>
          <w:sz w:val="20"/>
          <w:szCs w:val="20"/>
          <w:lang w:val="kk-KZ"/>
        </w:rPr>
        <w:t xml:space="preserve"> «Егер сен халық шипагері болсаң, асқазан ауруына қарсы қандай өсімдік ұсынар едің?» – оқушы итмұрын немесе қырықбуын өсімдіктерін атауы мүмкін.</w:t>
      </w:r>
    </w:p>
    <w:p w:rsidR="002609D6" w:rsidRPr="00420AFB" w:rsidRDefault="002609D6" w:rsidP="00420AFB">
      <w:pPr>
        <w:pStyle w:val="a3"/>
        <w:numPr>
          <w:ilvl w:val="0"/>
          <w:numId w:val="8"/>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Тапсырма:</w:t>
      </w:r>
      <w:r w:rsidRPr="00420AFB">
        <w:rPr>
          <w:sz w:val="20"/>
          <w:szCs w:val="20"/>
          <w:lang w:val="kk-KZ"/>
        </w:rPr>
        <w:t xml:space="preserve"> «Қымыздың ағзадағы ас қорыту жүйесіне әсерін заманауи ғылым тұрғысынан түсіндір».</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4. </w:t>
      </w:r>
      <w:r w:rsidRPr="00420AFB">
        <w:rPr>
          <w:rStyle w:val="a4"/>
          <w:rFonts w:ascii="Times New Roman" w:hAnsi="Times New Roman" w:cs="Times New Roman"/>
          <w:b/>
          <w:bCs/>
          <w:color w:val="auto"/>
          <w:sz w:val="20"/>
          <w:szCs w:val="20"/>
          <w:lang w:val="kk-KZ"/>
        </w:rPr>
        <w:t>Этнографиялық тәжірибелер</w:t>
      </w:r>
    </w:p>
    <w:p w:rsidR="002609D6" w:rsidRPr="00420AFB" w:rsidRDefault="002609D6" w:rsidP="00420AFB">
      <w:pPr>
        <w:pStyle w:val="a3"/>
        <w:numPr>
          <w:ilvl w:val="0"/>
          <w:numId w:val="9"/>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Тақырып:</w:t>
      </w:r>
      <w:r w:rsidRPr="00420AFB">
        <w:rPr>
          <w:sz w:val="20"/>
          <w:szCs w:val="20"/>
          <w:lang w:val="kk-KZ"/>
        </w:rPr>
        <w:t xml:space="preserve"> «Өсімдіктердің көбеюі және таралуы»</w:t>
      </w:r>
    </w:p>
    <w:p w:rsidR="002609D6" w:rsidRPr="00420AFB" w:rsidRDefault="002609D6" w:rsidP="00420AFB">
      <w:pPr>
        <w:pStyle w:val="a3"/>
        <w:numPr>
          <w:ilvl w:val="0"/>
          <w:numId w:val="9"/>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Мысал:</w:t>
      </w:r>
      <w:r w:rsidRPr="00420AFB">
        <w:rPr>
          <w:sz w:val="20"/>
          <w:szCs w:val="20"/>
          <w:lang w:val="kk-KZ"/>
        </w:rPr>
        <w:t xml:space="preserve"> Мектеп ауласында дәрілік өсімдіктер бұрышын жасау. Әр оқушы белгілі бір өсімдікті күтіп-баптап, оның өсу кезеңін күнделікке тіркейді.</w:t>
      </w:r>
    </w:p>
    <w:p w:rsidR="002609D6" w:rsidRPr="00420AFB" w:rsidRDefault="002609D6" w:rsidP="00420AFB">
      <w:pPr>
        <w:pStyle w:val="a3"/>
        <w:numPr>
          <w:ilvl w:val="0"/>
          <w:numId w:val="9"/>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Қосымша жұмыс:</w:t>
      </w:r>
      <w:r w:rsidRPr="00420AFB">
        <w:rPr>
          <w:sz w:val="20"/>
          <w:szCs w:val="20"/>
          <w:lang w:val="kk-KZ"/>
        </w:rPr>
        <w:t xml:space="preserve"> Ауыл қарияларынан дәрілік өсімдіктерді қолдану тәжірибесін сұхбат арқылы жинақтап, сыныпта «Халық медицинасы бұрышы» ретінде көрме ұйымдастыру.</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5. </w:t>
      </w:r>
      <w:r w:rsidRPr="00420AFB">
        <w:rPr>
          <w:rStyle w:val="a4"/>
          <w:rFonts w:ascii="Times New Roman" w:hAnsi="Times New Roman" w:cs="Times New Roman"/>
          <w:b/>
          <w:bCs/>
          <w:color w:val="auto"/>
          <w:sz w:val="20"/>
          <w:szCs w:val="20"/>
          <w:lang w:val="kk-KZ"/>
        </w:rPr>
        <w:t>Ойын технологиялары</w:t>
      </w:r>
    </w:p>
    <w:p w:rsidR="002609D6" w:rsidRPr="00420AFB" w:rsidRDefault="002609D6" w:rsidP="00420AFB">
      <w:pPr>
        <w:pStyle w:val="a3"/>
        <w:numPr>
          <w:ilvl w:val="0"/>
          <w:numId w:val="10"/>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Тақырып:</w:t>
      </w:r>
      <w:r w:rsidRPr="00420AFB">
        <w:rPr>
          <w:sz w:val="20"/>
          <w:szCs w:val="20"/>
          <w:lang w:val="kk-KZ"/>
        </w:rPr>
        <w:t xml:space="preserve"> «Ас қорыту жүйесі»</w:t>
      </w:r>
    </w:p>
    <w:p w:rsidR="002609D6" w:rsidRPr="00420AFB" w:rsidRDefault="002609D6" w:rsidP="00420AFB">
      <w:pPr>
        <w:pStyle w:val="a3"/>
        <w:numPr>
          <w:ilvl w:val="0"/>
          <w:numId w:val="10"/>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Мысал ойын:</w:t>
      </w:r>
      <w:r w:rsidRPr="00420AFB">
        <w:rPr>
          <w:sz w:val="20"/>
          <w:szCs w:val="20"/>
          <w:lang w:val="kk-KZ"/>
        </w:rPr>
        <w:t xml:space="preserve"> «Ұлттық тағамдар және денсаулық» ойынында оқушыларға ұлттық тағамдар (қымыз, шұбат, ет, жент, талқан) беріледі. Олар тағамның құрамындағы негізгі биологиялық заттарды атап, ағзаға әсерін түсіндіреді.</w:t>
      </w:r>
    </w:p>
    <w:p w:rsidR="002609D6" w:rsidRPr="00420AFB" w:rsidRDefault="002609D6" w:rsidP="00420AFB">
      <w:pPr>
        <w:pStyle w:val="a3"/>
        <w:numPr>
          <w:ilvl w:val="0"/>
          <w:numId w:val="10"/>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Интерактивті ойын:</w:t>
      </w:r>
      <w:r w:rsidRPr="00420AFB">
        <w:rPr>
          <w:sz w:val="20"/>
          <w:szCs w:val="20"/>
          <w:lang w:val="kk-KZ"/>
        </w:rPr>
        <w:t xml:space="preserve"> «Төрт түліктің пайдасы» – оқушылар топ болып қой, сиыр, жылқы, түйе туралы мәлімет жинап, биологиялық тұрғыдан дәлелдеп, ұлттық тұрғыдан түсіндіреді.</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3. Мұғалімнің рөлі</w:t>
      </w:r>
    </w:p>
    <w:p w:rsidR="002609D6" w:rsidRPr="00420AFB" w:rsidRDefault="002609D6" w:rsidP="00420AFB">
      <w:pPr>
        <w:pStyle w:val="a3"/>
        <w:spacing w:before="0" w:beforeAutospacing="0" w:after="0" w:afterAutospacing="0"/>
        <w:ind w:firstLine="709"/>
        <w:rPr>
          <w:sz w:val="20"/>
          <w:szCs w:val="20"/>
          <w:lang w:val="kk-KZ"/>
        </w:rPr>
      </w:pPr>
      <w:r w:rsidRPr="00420AFB">
        <w:rPr>
          <w:sz w:val="20"/>
          <w:szCs w:val="20"/>
          <w:lang w:val="kk-KZ"/>
        </w:rPr>
        <w:lastRenderedPageBreak/>
        <w:t>Биология сабағында ұлттық құндылықтарды интеграциялау ісінде мұғалім тек білім беруші ғана емес, ұлттық дүниетанымды қалыптастырушы, тәрбиеші, ұйымдастырушы рөлін атқарады. Оның кәсіби шеберлігі мен әдістемелік ізденісі оқушылардың пәнге қызығушылығын арттырып, ұлттық құндылықтарға құрметпен қарауға ықпал етеді.</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Мұғалімнің негізгі міндеттері:</w:t>
      </w:r>
    </w:p>
    <w:p w:rsidR="002609D6" w:rsidRPr="00420AFB" w:rsidRDefault="002609D6" w:rsidP="00420AFB">
      <w:pPr>
        <w:pStyle w:val="a3"/>
        <w:numPr>
          <w:ilvl w:val="0"/>
          <w:numId w:val="11"/>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Ұлттық мазмұнды кіріктіру</w:t>
      </w:r>
      <w:r w:rsidRPr="00420AFB">
        <w:rPr>
          <w:sz w:val="20"/>
          <w:szCs w:val="20"/>
          <w:lang w:val="kk-KZ"/>
        </w:rPr>
        <w:t xml:space="preserve"> – оқу бағдарламасындағы тақырыптарға сәйкес ұлттық құндылықтарды ғылыми дәлелмен сабақтастыру.</w:t>
      </w:r>
    </w:p>
    <w:p w:rsidR="002609D6" w:rsidRPr="00420AFB" w:rsidRDefault="002609D6" w:rsidP="00420AFB">
      <w:pPr>
        <w:pStyle w:val="a3"/>
        <w:numPr>
          <w:ilvl w:val="1"/>
          <w:numId w:val="11"/>
        </w:numPr>
        <w:tabs>
          <w:tab w:val="num" w:pos="426"/>
          <w:tab w:val="left" w:pos="993"/>
        </w:tabs>
        <w:spacing w:before="0" w:beforeAutospacing="0" w:after="0" w:afterAutospacing="0"/>
        <w:ind w:left="0" w:firstLine="709"/>
        <w:rPr>
          <w:sz w:val="20"/>
          <w:szCs w:val="20"/>
          <w:lang w:val="kk-KZ"/>
        </w:rPr>
      </w:pPr>
      <w:r w:rsidRPr="00420AFB">
        <w:rPr>
          <w:sz w:val="20"/>
          <w:szCs w:val="20"/>
          <w:lang w:val="kk-KZ"/>
        </w:rPr>
        <w:t>Мысалы, «Жануарлар әлемінің алуан түрлілігі» тақырыбында төрт түліктің биологиялық ерекшеліктерін, қазақ тұрмысындағы рөлін түсіндіру.</w:t>
      </w:r>
    </w:p>
    <w:p w:rsidR="002609D6" w:rsidRPr="00420AFB" w:rsidRDefault="002609D6" w:rsidP="00420AFB">
      <w:pPr>
        <w:pStyle w:val="a3"/>
        <w:numPr>
          <w:ilvl w:val="0"/>
          <w:numId w:val="11"/>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Ғылыми және халықтық білімді үйлестіру</w:t>
      </w:r>
      <w:r w:rsidRPr="00420AFB">
        <w:rPr>
          <w:sz w:val="20"/>
          <w:szCs w:val="20"/>
          <w:lang w:val="kk-KZ"/>
        </w:rPr>
        <w:t xml:space="preserve"> – халықтық тәжірибені тек салт-дәстүр ретінде емес, ғылыми тұрғыда талдап көрсету.</w:t>
      </w:r>
    </w:p>
    <w:p w:rsidR="002609D6" w:rsidRPr="00420AFB" w:rsidRDefault="002609D6" w:rsidP="00420AFB">
      <w:pPr>
        <w:pStyle w:val="a3"/>
        <w:numPr>
          <w:ilvl w:val="1"/>
          <w:numId w:val="11"/>
        </w:numPr>
        <w:tabs>
          <w:tab w:val="num" w:pos="426"/>
          <w:tab w:val="left" w:pos="993"/>
        </w:tabs>
        <w:spacing w:before="0" w:beforeAutospacing="0" w:after="0" w:afterAutospacing="0"/>
        <w:ind w:left="0" w:firstLine="709"/>
        <w:rPr>
          <w:sz w:val="20"/>
          <w:szCs w:val="20"/>
          <w:lang w:val="kk-KZ"/>
        </w:rPr>
      </w:pPr>
      <w:r w:rsidRPr="00420AFB">
        <w:rPr>
          <w:sz w:val="20"/>
          <w:szCs w:val="20"/>
          <w:lang w:val="kk-KZ"/>
        </w:rPr>
        <w:t>Мысалы, қымыздың құрамындағы дәрумендер мен сүт қышқылды бактериялардың пайдасын қазіргі биотехнология жетістіктерімен байланыстыру.</w:t>
      </w:r>
    </w:p>
    <w:p w:rsidR="002609D6" w:rsidRPr="00420AFB" w:rsidRDefault="002609D6" w:rsidP="00420AFB">
      <w:pPr>
        <w:pStyle w:val="a3"/>
        <w:numPr>
          <w:ilvl w:val="0"/>
          <w:numId w:val="11"/>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Жобалық-зерттеу жұмыстарын ұйымдастыру</w:t>
      </w:r>
      <w:r w:rsidRPr="00420AFB">
        <w:rPr>
          <w:sz w:val="20"/>
          <w:szCs w:val="20"/>
          <w:lang w:val="kk-KZ"/>
        </w:rPr>
        <w:t xml:space="preserve"> – оқушыларға ұлттық тағамдар мен дәрілік өсімдіктердің қасиеттерін зерттеуге бағыт беру.</w:t>
      </w:r>
    </w:p>
    <w:p w:rsidR="002609D6" w:rsidRPr="00420AFB" w:rsidRDefault="002609D6" w:rsidP="00420AFB">
      <w:pPr>
        <w:pStyle w:val="a3"/>
        <w:numPr>
          <w:ilvl w:val="1"/>
          <w:numId w:val="11"/>
        </w:numPr>
        <w:tabs>
          <w:tab w:val="num" w:pos="426"/>
          <w:tab w:val="left" w:pos="993"/>
        </w:tabs>
        <w:spacing w:before="0" w:beforeAutospacing="0" w:after="0" w:afterAutospacing="0"/>
        <w:ind w:left="0" w:firstLine="709"/>
        <w:rPr>
          <w:sz w:val="20"/>
          <w:szCs w:val="20"/>
          <w:lang w:val="kk-KZ"/>
        </w:rPr>
      </w:pPr>
      <w:r w:rsidRPr="00420AFB">
        <w:rPr>
          <w:sz w:val="20"/>
          <w:szCs w:val="20"/>
          <w:lang w:val="kk-KZ"/>
        </w:rPr>
        <w:t>Мысалы, «Жусан – қазақ даласының символы әрі емдік өсімдік» тақырыбында шағын ғылыми жоба жасату.</w:t>
      </w:r>
    </w:p>
    <w:p w:rsidR="002609D6" w:rsidRPr="00420AFB" w:rsidRDefault="002609D6" w:rsidP="00420AFB">
      <w:pPr>
        <w:pStyle w:val="a3"/>
        <w:numPr>
          <w:ilvl w:val="0"/>
          <w:numId w:val="11"/>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Оқушылардың құндылықтық көзқарасын қалыптастыру</w:t>
      </w:r>
      <w:r w:rsidRPr="00420AFB">
        <w:rPr>
          <w:sz w:val="20"/>
          <w:szCs w:val="20"/>
          <w:lang w:val="kk-KZ"/>
        </w:rPr>
        <w:t xml:space="preserve"> – табиғат пен адам арасындағы үйлесімді байланысты ұлттық дүниетаным арқылы түсіндіру.</w:t>
      </w:r>
    </w:p>
    <w:p w:rsidR="002609D6" w:rsidRPr="00420AFB" w:rsidRDefault="002609D6" w:rsidP="00420AFB">
      <w:pPr>
        <w:pStyle w:val="a3"/>
        <w:numPr>
          <w:ilvl w:val="1"/>
          <w:numId w:val="11"/>
        </w:numPr>
        <w:tabs>
          <w:tab w:val="num" w:pos="426"/>
          <w:tab w:val="left" w:pos="993"/>
        </w:tabs>
        <w:spacing w:before="0" w:beforeAutospacing="0" w:after="0" w:afterAutospacing="0"/>
        <w:ind w:left="0" w:firstLine="709"/>
        <w:rPr>
          <w:sz w:val="20"/>
          <w:szCs w:val="20"/>
          <w:lang w:val="kk-KZ"/>
        </w:rPr>
      </w:pPr>
      <w:r w:rsidRPr="00420AFB">
        <w:rPr>
          <w:sz w:val="20"/>
          <w:szCs w:val="20"/>
          <w:lang w:val="kk-KZ"/>
        </w:rPr>
        <w:t>Мысалы, экология тақырыбында қазақ халқының «Жер-ана» ұғымын ғылыми экологиялық түсінікпен ұштастыру.</w:t>
      </w:r>
    </w:p>
    <w:p w:rsidR="002609D6" w:rsidRPr="00420AFB" w:rsidRDefault="002609D6" w:rsidP="00420AFB">
      <w:pPr>
        <w:pStyle w:val="a3"/>
        <w:numPr>
          <w:ilvl w:val="0"/>
          <w:numId w:val="11"/>
        </w:numPr>
        <w:tabs>
          <w:tab w:val="clear" w:pos="720"/>
          <w:tab w:val="num" w:pos="426"/>
          <w:tab w:val="left" w:pos="993"/>
        </w:tabs>
        <w:spacing w:before="0" w:beforeAutospacing="0" w:after="0" w:afterAutospacing="0"/>
        <w:ind w:left="0" w:firstLine="709"/>
        <w:rPr>
          <w:sz w:val="20"/>
          <w:szCs w:val="20"/>
          <w:lang w:val="kk-KZ"/>
        </w:rPr>
      </w:pPr>
      <w:r w:rsidRPr="00420AFB">
        <w:rPr>
          <w:rStyle w:val="a4"/>
          <w:sz w:val="20"/>
          <w:szCs w:val="20"/>
          <w:lang w:val="kk-KZ"/>
        </w:rPr>
        <w:t>Жаңа технологияларды қолдану</w:t>
      </w:r>
      <w:r w:rsidRPr="00420AFB">
        <w:rPr>
          <w:sz w:val="20"/>
          <w:szCs w:val="20"/>
          <w:lang w:val="kk-KZ"/>
        </w:rPr>
        <w:t xml:space="preserve"> – ұлттық мазмұнды заманауи цифрлық білім беру құралдары арқылы жеткізу.</w:t>
      </w:r>
    </w:p>
    <w:p w:rsidR="002609D6" w:rsidRPr="00420AFB" w:rsidRDefault="002609D6" w:rsidP="00420AFB">
      <w:pPr>
        <w:pStyle w:val="a3"/>
        <w:numPr>
          <w:ilvl w:val="1"/>
          <w:numId w:val="11"/>
        </w:numPr>
        <w:tabs>
          <w:tab w:val="num" w:pos="426"/>
          <w:tab w:val="left" w:pos="993"/>
        </w:tabs>
        <w:spacing w:before="0" w:beforeAutospacing="0" w:after="0" w:afterAutospacing="0"/>
        <w:ind w:left="0" w:firstLine="709"/>
        <w:rPr>
          <w:sz w:val="20"/>
          <w:szCs w:val="20"/>
          <w:lang w:val="kk-KZ"/>
        </w:rPr>
      </w:pPr>
      <w:r w:rsidRPr="00420AFB">
        <w:rPr>
          <w:sz w:val="20"/>
          <w:szCs w:val="20"/>
          <w:lang w:val="kk-KZ"/>
        </w:rPr>
        <w:t>Мысалы, интерактивті карталар, бейнефильмдер, виртуалды зертханаларды пайдаланып, қазақ даласының өсімдіктері мен жануарларын таныстыру.</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Мұғалімнің кәсіби ұстанымы:</w:t>
      </w:r>
    </w:p>
    <w:p w:rsidR="002609D6" w:rsidRPr="00420AFB" w:rsidRDefault="002609D6" w:rsidP="00420AFB">
      <w:pPr>
        <w:pStyle w:val="a3"/>
        <w:numPr>
          <w:ilvl w:val="0"/>
          <w:numId w:val="12"/>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Ұлттық құндылықтарды оқушы бойына зорлап емес, қызықты әрі өмірмен байланыстыра жеткізу.</w:t>
      </w:r>
    </w:p>
    <w:p w:rsidR="002609D6" w:rsidRPr="00420AFB" w:rsidRDefault="002609D6" w:rsidP="00420AFB">
      <w:pPr>
        <w:pStyle w:val="a3"/>
        <w:numPr>
          <w:ilvl w:val="0"/>
          <w:numId w:val="12"/>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Оқушылардың ата-әже, ата-анасынан алған тәжірибесін бағалау, оны ғылыми тұрғыда түсіндіруге жол көрсету.</w:t>
      </w:r>
    </w:p>
    <w:p w:rsidR="002609D6" w:rsidRPr="00420AFB" w:rsidRDefault="002609D6" w:rsidP="00420AFB">
      <w:pPr>
        <w:pStyle w:val="a3"/>
        <w:numPr>
          <w:ilvl w:val="0"/>
          <w:numId w:val="12"/>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Өзінің жеке іс-әрекетімен үлгі болу: табиғатты аялау, ұлттық тағамды дәріптеу, туған жердің табиғатын қорғау.</w:t>
      </w:r>
    </w:p>
    <w:p w:rsidR="002609D6" w:rsidRPr="00420AFB" w:rsidRDefault="002609D6" w:rsidP="00420AFB">
      <w:pPr>
        <w:pStyle w:val="2"/>
        <w:tabs>
          <w:tab w:val="num" w:pos="284"/>
          <w:tab w:val="left" w:pos="993"/>
        </w:tabs>
        <w:spacing w:before="0" w:beforeAutospacing="0" w:after="0" w:afterAutospacing="0"/>
        <w:ind w:firstLine="709"/>
        <w:rPr>
          <w:sz w:val="20"/>
          <w:szCs w:val="20"/>
          <w:lang w:val="kk-KZ"/>
        </w:rPr>
      </w:pPr>
      <w:r w:rsidRPr="00420AFB">
        <w:rPr>
          <w:sz w:val="20"/>
          <w:szCs w:val="20"/>
          <w:lang w:val="kk-KZ"/>
        </w:rPr>
        <w:t>Әдістемелік тұсы</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Сабақ жоспарына кіріктіру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Ұлттық құндылықтар қосымша емес, негізгі оқу мазмұнына байланыстырылады.</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«Ас қорыту жүйесі» тақырыбында – қымыз, шұбаттың құрамын талдау; «Өсімдіктердің көбеюі» тақырыбында – қазақтың дәрілік өсімдіктерін мысалға келтіру.</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Әдіс-тәсілдерді қолдану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Жобалық әдіс:</w:t>
      </w:r>
      <w:r w:rsidRPr="00420AFB">
        <w:rPr>
          <w:sz w:val="20"/>
          <w:szCs w:val="20"/>
          <w:lang w:val="kk-KZ"/>
        </w:rPr>
        <w:t xml:space="preserve"> оқушылар шағын ғылыми-зерттеу жүргізіп, ұлттық тағамдар мен өсімдіктердің қасиетін дәлелдейді.</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Ситуациялық әдіс:</w:t>
      </w:r>
      <w:r w:rsidRPr="00420AFB">
        <w:rPr>
          <w:sz w:val="20"/>
          <w:szCs w:val="20"/>
          <w:lang w:val="kk-KZ"/>
        </w:rPr>
        <w:t xml:space="preserve"> оқушыға «сен халық шипагерісің» деген рөл беріп, шешім қабылдауға жетелейді.</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Ойын технологиясы:</w:t>
      </w:r>
      <w:r w:rsidRPr="00420AFB">
        <w:rPr>
          <w:sz w:val="20"/>
          <w:szCs w:val="20"/>
          <w:lang w:val="kk-KZ"/>
        </w:rPr>
        <w:t xml:space="preserve"> ұлттық дәстүрлер негізінде викториналар, жарыстар ұйымдастыру.</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Көрнекіліктер мен материалдарды таңдау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Сабақта гербарий, ұлттық тағам үлгілері, төрт түліктің суреттері, бейнематериалдар қолдану.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«Дәрілік өсімдіктер» тақырыбында оқушыларға кептірілген жусан, қалақай үлгілерін көрсету.</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Пәнаралық байланыс</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Биология + Тарих → қазақ халқының шаруашылығы мен төрт түлікке байланысты білімді кіріктіру.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Биология + География → туған өлкенің экожүйесін қарастыру.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Биология + Әдебиет → халық әндері мен жырларындағы табиғат бейнесін талдау.</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Оқушыны белсенді қатыстыру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Зерттеу, тәжірибе жасау, ата-әжеден сұхбат алу, ауылдан материал жинау сияқты тапсырмалар беру.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Бұл тәсіл оқушыны білімнің «дайын тұтынушысы» емес, зерттеуші әрі ізденуші етеді.</w:t>
      </w:r>
    </w:p>
    <w:p w:rsidR="002609D6" w:rsidRPr="00420AFB" w:rsidRDefault="002609D6" w:rsidP="00420AFB">
      <w:pPr>
        <w:pStyle w:val="a3"/>
        <w:numPr>
          <w:ilvl w:val="0"/>
          <w:numId w:val="19"/>
        </w:numPr>
        <w:tabs>
          <w:tab w:val="clear" w:pos="720"/>
          <w:tab w:val="num" w:pos="284"/>
          <w:tab w:val="left" w:pos="993"/>
        </w:tabs>
        <w:spacing w:before="0" w:beforeAutospacing="0" w:after="0" w:afterAutospacing="0"/>
        <w:ind w:left="0" w:firstLine="709"/>
        <w:rPr>
          <w:sz w:val="20"/>
          <w:szCs w:val="20"/>
          <w:lang w:val="kk-KZ"/>
        </w:rPr>
      </w:pPr>
      <w:r w:rsidRPr="00420AFB">
        <w:rPr>
          <w:rStyle w:val="a4"/>
          <w:sz w:val="20"/>
          <w:szCs w:val="20"/>
          <w:lang w:val="kk-KZ"/>
        </w:rPr>
        <w:t>Бағалау тәсілдері</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Ұлттық құндылықтар бойынша топтық жобаларды қорғау, постер жасау, шағын реферат жазу.</w:t>
      </w:r>
    </w:p>
    <w:p w:rsidR="002609D6" w:rsidRPr="00420AFB" w:rsidRDefault="002609D6" w:rsidP="00420AFB">
      <w:pPr>
        <w:pStyle w:val="a3"/>
        <w:numPr>
          <w:ilvl w:val="1"/>
          <w:numId w:val="19"/>
        </w:numPr>
        <w:tabs>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«Менің ауылымдағы емдік өсімдік» атты эссе немесе бейнеролик арқылы бағалау.</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4. Оқушылардың құндылықтық дамуына ықпалы</w:t>
      </w:r>
    </w:p>
    <w:p w:rsidR="002609D6" w:rsidRPr="00420AFB" w:rsidRDefault="002609D6" w:rsidP="00420AFB">
      <w:pPr>
        <w:pStyle w:val="a3"/>
        <w:spacing w:before="0" w:beforeAutospacing="0" w:after="0" w:afterAutospacing="0"/>
        <w:ind w:firstLine="709"/>
        <w:rPr>
          <w:sz w:val="20"/>
          <w:szCs w:val="20"/>
          <w:lang w:val="kk-KZ"/>
        </w:rPr>
      </w:pPr>
      <w:r w:rsidRPr="00420AFB">
        <w:rPr>
          <w:sz w:val="20"/>
          <w:szCs w:val="20"/>
          <w:lang w:val="kk-KZ"/>
        </w:rPr>
        <w:t>Биология сабағында ұлттық құндылықтарды интеграциялау оқушылардың тек жаратылыстану білімін ғана емес, тұлғалық, рухани және құндылықтық дамуын қамтамасыз етеді. Бұл бағытта келесі нәтижелерге қол жеткізуге болады:</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lastRenderedPageBreak/>
        <w:t xml:space="preserve">1. </w:t>
      </w:r>
      <w:r w:rsidRPr="00420AFB">
        <w:rPr>
          <w:rStyle w:val="a4"/>
          <w:rFonts w:ascii="Times New Roman" w:hAnsi="Times New Roman" w:cs="Times New Roman"/>
          <w:b/>
          <w:bCs/>
          <w:color w:val="auto"/>
          <w:sz w:val="20"/>
          <w:szCs w:val="20"/>
          <w:lang w:val="kk-KZ"/>
        </w:rPr>
        <w:t>Ұлттық сана-сезімнің қалыптасуы</w:t>
      </w:r>
    </w:p>
    <w:p w:rsidR="002609D6" w:rsidRPr="00420AFB" w:rsidRDefault="002609D6" w:rsidP="00420AFB">
      <w:pPr>
        <w:pStyle w:val="a3"/>
        <w:numPr>
          <w:ilvl w:val="0"/>
          <w:numId w:val="13"/>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Оқушылар қазақ халқының табиғатпен етене өмір сүрген даналығын таниды, ата-бабасының тәжірибесін ғылыми тұрғыда бағалайды.</w:t>
      </w:r>
    </w:p>
    <w:p w:rsidR="002609D6" w:rsidRPr="00420AFB" w:rsidRDefault="002609D6" w:rsidP="00420AFB">
      <w:pPr>
        <w:pStyle w:val="a3"/>
        <w:numPr>
          <w:ilvl w:val="0"/>
          <w:numId w:val="13"/>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жусан, арша сияқты өсімдіктердің киелі мәнін және экологиялық маңызын түсіну арқылы оқушы өз халқының дүниетанымын құрметтейді.</w:t>
      </w:r>
    </w:p>
    <w:p w:rsidR="002609D6" w:rsidRPr="00420AFB" w:rsidRDefault="002609D6" w:rsidP="00420AFB">
      <w:pPr>
        <w:pStyle w:val="3"/>
        <w:tabs>
          <w:tab w:val="num" w:pos="284"/>
          <w:tab w:val="left" w:pos="993"/>
        </w:tabs>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2. </w:t>
      </w:r>
      <w:r w:rsidRPr="00420AFB">
        <w:rPr>
          <w:rStyle w:val="a4"/>
          <w:rFonts w:ascii="Times New Roman" w:hAnsi="Times New Roman" w:cs="Times New Roman"/>
          <w:b/>
          <w:bCs/>
          <w:color w:val="auto"/>
          <w:sz w:val="20"/>
          <w:szCs w:val="20"/>
          <w:lang w:val="kk-KZ"/>
        </w:rPr>
        <w:t>Отансүйгіштік пен туған жерге тағзым</w:t>
      </w:r>
    </w:p>
    <w:p w:rsidR="002609D6" w:rsidRPr="00420AFB" w:rsidRDefault="002609D6" w:rsidP="00420AFB">
      <w:pPr>
        <w:pStyle w:val="a3"/>
        <w:numPr>
          <w:ilvl w:val="0"/>
          <w:numId w:val="14"/>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Туған өлкенің флорасы мен фаунасын зерттеу барысында оқушылар табиғат байлығына жанашырлықпен қарайды.</w:t>
      </w:r>
    </w:p>
    <w:p w:rsidR="002609D6" w:rsidRPr="00420AFB" w:rsidRDefault="002609D6" w:rsidP="00420AFB">
      <w:pPr>
        <w:pStyle w:val="a3"/>
        <w:numPr>
          <w:ilvl w:val="0"/>
          <w:numId w:val="14"/>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«Менің ауылымның дәрілік өсімдіктері» тақырыбындағы зерттеу жұмысы оқушының туған жеріне деген сүйіспеншілігін арттырады.</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3. </w:t>
      </w:r>
      <w:r w:rsidRPr="00420AFB">
        <w:rPr>
          <w:rStyle w:val="a4"/>
          <w:rFonts w:ascii="Times New Roman" w:hAnsi="Times New Roman" w:cs="Times New Roman"/>
          <w:b/>
          <w:bCs/>
          <w:color w:val="auto"/>
          <w:sz w:val="20"/>
          <w:szCs w:val="20"/>
          <w:lang w:val="kk-KZ"/>
        </w:rPr>
        <w:t>Экологиялық жауапкершілік</w:t>
      </w:r>
    </w:p>
    <w:p w:rsidR="002609D6" w:rsidRPr="00420AFB" w:rsidRDefault="002609D6" w:rsidP="00420AFB">
      <w:pPr>
        <w:pStyle w:val="a3"/>
        <w:numPr>
          <w:ilvl w:val="0"/>
          <w:numId w:val="15"/>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Қазақ халқының табиғатты қорғауға байланысты дәстүрлері (су көзін ластамау, ағашты сындырмау, жерді құрметтеу) экологиялық мәдениетті қалыптастыруда үлгі болады.</w:t>
      </w:r>
    </w:p>
    <w:p w:rsidR="002609D6" w:rsidRPr="00420AFB" w:rsidRDefault="002609D6" w:rsidP="00420AFB">
      <w:pPr>
        <w:pStyle w:val="a3"/>
        <w:numPr>
          <w:ilvl w:val="0"/>
          <w:numId w:val="15"/>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Мысалы, оқушылар «Су – тіршілік көзі» тақырыбын өткенде халықтың «Судың да сұрауы бар» деген ұстанымын ғылыми негізде талдайды.</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4. </w:t>
      </w:r>
      <w:r w:rsidRPr="00420AFB">
        <w:rPr>
          <w:rStyle w:val="a4"/>
          <w:rFonts w:ascii="Times New Roman" w:hAnsi="Times New Roman" w:cs="Times New Roman"/>
          <w:b/>
          <w:bCs/>
          <w:color w:val="auto"/>
          <w:sz w:val="20"/>
          <w:szCs w:val="20"/>
          <w:lang w:val="kk-KZ"/>
        </w:rPr>
        <w:t>Денсаулық мәдениеті мен салауатты өмір салты</w:t>
      </w:r>
    </w:p>
    <w:p w:rsidR="002609D6" w:rsidRPr="00420AFB" w:rsidRDefault="002609D6" w:rsidP="00420AFB">
      <w:pPr>
        <w:pStyle w:val="a3"/>
        <w:numPr>
          <w:ilvl w:val="0"/>
          <w:numId w:val="16"/>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Ұлттық тағамдардың (қымыз, шұбат, жент, талқан) құрамын зерттеу арқылы оқушылар дұрыс тамақтану мәдениетін қалыптастырады.</w:t>
      </w:r>
    </w:p>
    <w:p w:rsidR="002609D6" w:rsidRPr="00420AFB" w:rsidRDefault="002609D6" w:rsidP="00420AFB">
      <w:pPr>
        <w:pStyle w:val="a3"/>
        <w:numPr>
          <w:ilvl w:val="0"/>
          <w:numId w:val="16"/>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Мысалы, қымыздағы сүт қышқылды бактериялардың ас қорытуға пайдасын білу оқушыны салауатты өмір салтын ұстануға ынталандырады.</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5. </w:t>
      </w:r>
      <w:r w:rsidRPr="00420AFB">
        <w:rPr>
          <w:rStyle w:val="a4"/>
          <w:rFonts w:ascii="Times New Roman" w:hAnsi="Times New Roman" w:cs="Times New Roman"/>
          <w:b/>
          <w:bCs/>
          <w:color w:val="auto"/>
          <w:sz w:val="20"/>
          <w:szCs w:val="20"/>
          <w:lang w:val="kk-KZ"/>
        </w:rPr>
        <w:t>Әлеуметтік-мәдени құндылықтарды қабылдау</w:t>
      </w:r>
    </w:p>
    <w:p w:rsidR="002609D6" w:rsidRPr="00420AFB" w:rsidRDefault="002609D6" w:rsidP="00420AFB">
      <w:pPr>
        <w:pStyle w:val="a3"/>
        <w:numPr>
          <w:ilvl w:val="0"/>
          <w:numId w:val="17"/>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Сабақ барысында халық медицинасы, дәстүрлі шаруашылық түрлері, табиғатқа қатысты ырым-тыйымдар талқылана отырып, оқушылардың мәдениетаралық коммуникациясы дамиды.</w:t>
      </w:r>
    </w:p>
    <w:p w:rsidR="002609D6" w:rsidRPr="00420AFB" w:rsidRDefault="002609D6" w:rsidP="00420AFB">
      <w:pPr>
        <w:pStyle w:val="a3"/>
        <w:numPr>
          <w:ilvl w:val="0"/>
          <w:numId w:val="17"/>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Бұл олардың басқа халықтардың да құндылықтарына құрметпен қарауына ықпал етеді.</w:t>
      </w:r>
    </w:p>
    <w:p w:rsidR="002609D6" w:rsidRPr="00420AFB" w:rsidRDefault="002609D6" w:rsidP="00420AFB">
      <w:pPr>
        <w:pStyle w:val="3"/>
        <w:spacing w:before="0" w:line="240" w:lineRule="auto"/>
        <w:ind w:firstLine="709"/>
        <w:rPr>
          <w:rFonts w:ascii="Times New Roman" w:hAnsi="Times New Roman" w:cs="Times New Roman"/>
          <w:color w:val="auto"/>
          <w:sz w:val="20"/>
          <w:szCs w:val="20"/>
          <w:lang w:val="kk-KZ"/>
        </w:rPr>
      </w:pPr>
      <w:r w:rsidRPr="00420AFB">
        <w:rPr>
          <w:rFonts w:ascii="Times New Roman" w:hAnsi="Times New Roman" w:cs="Times New Roman"/>
          <w:color w:val="auto"/>
          <w:sz w:val="20"/>
          <w:szCs w:val="20"/>
          <w:lang w:val="kk-KZ"/>
        </w:rPr>
        <w:t xml:space="preserve">6. </w:t>
      </w:r>
      <w:r w:rsidRPr="00420AFB">
        <w:rPr>
          <w:rStyle w:val="a4"/>
          <w:rFonts w:ascii="Times New Roman" w:hAnsi="Times New Roman" w:cs="Times New Roman"/>
          <w:b/>
          <w:bCs/>
          <w:color w:val="auto"/>
          <w:sz w:val="20"/>
          <w:szCs w:val="20"/>
          <w:lang w:val="kk-KZ"/>
        </w:rPr>
        <w:t>Жеке тұлғалық дамуы</w:t>
      </w:r>
    </w:p>
    <w:p w:rsidR="002609D6" w:rsidRPr="00420AFB" w:rsidRDefault="002609D6" w:rsidP="00420AFB">
      <w:pPr>
        <w:pStyle w:val="a3"/>
        <w:numPr>
          <w:ilvl w:val="0"/>
          <w:numId w:val="18"/>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Ұлттық дүниетаныммен байытылған биологиялық білім оқушының ойлау қабілетін, зерттеушілік дағдысын және шығармашылық әлеуетін дамытады.</w:t>
      </w:r>
    </w:p>
    <w:p w:rsidR="002609D6" w:rsidRPr="00420AFB" w:rsidRDefault="002609D6" w:rsidP="00420AFB">
      <w:pPr>
        <w:pStyle w:val="a3"/>
        <w:numPr>
          <w:ilvl w:val="0"/>
          <w:numId w:val="18"/>
        </w:numPr>
        <w:tabs>
          <w:tab w:val="clear" w:pos="720"/>
          <w:tab w:val="num" w:pos="284"/>
          <w:tab w:val="left" w:pos="993"/>
        </w:tabs>
        <w:spacing w:before="0" w:beforeAutospacing="0" w:after="0" w:afterAutospacing="0"/>
        <w:ind w:left="0" w:firstLine="709"/>
        <w:rPr>
          <w:sz w:val="20"/>
          <w:szCs w:val="20"/>
          <w:lang w:val="kk-KZ"/>
        </w:rPr>
      </w:pPr>
      <w:r w:rsidRPr="00420AFB">
        <w:rPr>
          <w:sz w:val="20"/>
          <w:szCs w:val="20"/>
          <w:lang w:val="kk-KZ"/>
        </w:rPr>
        <w:t>Мысалы, «Қазақтың төрт түлігі – биологиялық тұрғыдан» атты шығармашылық жобаға қатысу барысында оқушы ғылыми ойды ұлттық мазмұнмен байланыстыруды үйренеді.</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Қорытынды</w:t>
      </w:r>
    </w:p>
    <w:p w:rsidR="002609D6" w:rsidRPr="00420AFB" w:rsidRDefault="002609D6" w:rsidP="00420AFB">
      <w:pPr>
        <w:spacing w:after="0" w:line="240" w:lineRule="auto"/>
        <w:ind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Биология сабағында ұлттық құндылықтарды интеграциялау – білім алушылардың ғылыми дүниетанымын кеңейтіп қана қоймай, ұлттық рухты, мәдени мұраны дәріптеуге ықпал етеді. Бұл әдіс болашақ ұрпақтың табиғатты аялаушы, денсаулығын қадірлейтін, ұлттық дәстүрді құрметтейтін тұлға болып қалыптасуына жағдай жасайды.</w:t>
      </w:r>
    </w:p>
    <w:p w:rsidR="002609D6" w:rsidRPr="00420AFB" w:rsidRDefault="002609D6" w:rsidP="00420AFB">
      <w:pPr>
        <w:spacing w:after="0" w:line="240" w:lineRule="auto"/>
        <w:ind w:firstLine="709"/>
        <w:outlineLvl w:val="1"/>
        <w:rPr>
          <w:rFonts w:ascii="Times New Roman" w:eastAsia="Times New Roman" w:hAnsi="Times New Roman" w:cs="Times New Roman"/>
          <w:b/>
          <w:bCs/>
          <w:sz w:val="20"/>
          <w:szCs w:val="20"/>
          <w:lang w:val="kk-KZ" w:eastAsia="ru-RU"/>
        </w:rPr>
      </w:pPr>
      <w:r w:rsidRPr="00420AFB">
        <w:rPr>
          <w:rFonts w:ascii="Times New Roman" w:eastAsia="Times New Roman" w:hAnsi="Times New Roman" w:cs="Times New Roman"/>
          <w:b/>
          <w:bCs/>
          <w:sz w:val="20"/>
          <w:szCs w:val="20"/>
          <w:lang w:val="kk-KZ" w:eastAsia="ru-RU"/>
        </w:rPr>
        <w:t>Пайдаланылған әдебиеттер</w:t>
      </w:r>
    </w:p>
    <w:p w:rsidR="002609D6" w:rsidRPr="00420AFB" w:rsidRDefault="002609D6" w:rsidP="00420AFB">
      <w:pPr>
        <w:numPr>
          <w:ilvl w:val="0"/>
          <w:numId w:val="5"/>
        </w:numPr>
        <w:tabs>
          <w:tab w:val="clear" w:pos="720"/>
          <w:tab w:val="num" w:pos="284"/>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Назарбаев, Н.Ә. «Болашаққа бағдар: рухани жаңғыру». – Астана, 2017.</w:t>
      </w:r>
    </w:p>
    <w:p w:rsidR="002609D6" w:rsidRPr="00420AFB" w:rsidRDefault="002609D6" w:rsidP="00420AFB">
      <w:pPr>
        <w:numPr>
          <w:ilvl w:val="0"/>
          <w:numId w:val="5"/>
        </w:numPr>
        <w:tabs>
          <w:tab w:val="clear" w:pos="720"/>
          <w:tab w:val="num" w:pos="284"/>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Құсайынов, А. «Қазақ этнопедагогикасы». – Алматы: Рауан, 2019.</w:t>
      </w:r>
    </w:p>
    <w:p w:rsidR="002609D6" w:rsidRPr="00420AFB" w:rsidRDefault="002609D6" w:rsidP="00420AFB">
      <w:pPr>
        <w:numPr>
          <w:ilvl w:val="0"/>
          <w:numId w:val="5"/>
        </w:numPr>
        <w:tabs>
          <w:tab w:val="clear" w:pos="720"/>
          <w:tab w:val="num" w:pos="284"/>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Әбдіғапбарова, Ұ. «Этнобиология негіздері». – Алматы: Қазақ университеті, 2020.</w:t>
      </w:r>
    </w:p>
    <w:p w:rsidR="002609D6" w:rsidRPr="00420AFB" w:rsidRDefault="002609D6" w:rsidP="00420AFB">
      <w:pPr>
        <w:numPr>
          <w:ilvl w:val="0"/>
          <w:numId w:val="5"/>
        </w:numPr>
        <w:tabs>
          <w:tab w:val="clear" w:pos="720"/>
          <w:tab w:val="num" w:pos="284"/>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Жұмабаев, М. «Педагогика». – Алматы, 1992.</w:t>
      </w:r>
    </w:p>
    <w:p w:rsidR="005E441A" w:rsidRPr="00420AFB" w:rsidRDefault="002609D6" w:rsidP="00420AFB">
      <w:pPr>
        <w:numPr>
          <w:ilvl w:val="0"/>
          <w:numId w:val="5"/>
        </w:numPr>
        <w:tabs>
          <w:tab w:val="clear" w:pos="720"/>
          <w:tab w:val="num" w:pos="284"/>
          <w:tab w:val="left" w:pos="993"/>
        </w:tabs>
        <w:spacing w:after="0" w:line="240" w:lineRule="auto"/>
        <w:ind w:left="0" w:firstLine="709"/>
        <w:rPr>
          <w:rFonts w:ascii="Times New Roman" w:eastAsia="Times New Roman" w:hAnsi="Times New Roman" w:cs="Times New Roman"/>
          <w:sz w:val="20"/>
          <w:szCs w:val="20"/>
          <w:lang w:val="kk-KZ" w:eastAsia="ru-RU"/>
        </w:rPr>
      </w:pPr>
      <w:r w:rsidRPr="00420AFB">
        <w:rPr>
          <w:rFonts w:ascii="Times New Roman" w:eastAsia="Times New Roman" w:hAnsi="Times New Roman" w:cs="Times New Roman"/>
          <w:sz w:val="20"/>
          <w:szCs w:val="20"/>
          <w:lang w:val="kk-KZ" w:eastAsia="ru-RU"/>
        </w:rPr>
        <w:t>ҚР Орта білім беру мемлекеттік стандарты.</w:t>
      </w:r>
    </w:p>
    <w:sectPr w:rsidR="005E441A" w:rsidRPr="00420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C09"/>
    <w:multiLevelType w:val="multilevel"/>
    <w:tmpl w:val="7C6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B1C72"/>
    <w:multiLevelType w:val="multilevel"/>
    <w:tmpl w:val="FB128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0044C"/>
    <w:multiLevelType w:val="multilevel"/>
    <w:tmpl w:val="F42C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D2AF8"/>
    <w:multiLevelType w:val="multilevel"/>
    <w:tmpl w:val="59FA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21C74"/>
    <w:multiLevelType w:val="multilevel"/>
    <w:tmpl w:val="ADFA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43007"/>
    <w:multiLevelType w:val="multilevel"/>
    <w:tmpl w:val="81446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E80E4A"/>
    <w:multiLevelType w:val="multilevel"/>
    <w:tmpl w:val="9D96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4399E"/>
    <w:multiLevelType w:val="multilevel"/>
    <w:tmpl w:val="66D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D5FD8"/>
    <w:multiLevelType w:val="multilevel"/>
    <w:tmpl w:val="7E6A1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956ED"/>
    <w:multiLevelType w:val="multilevel"/>
    <w:tmpl w:val="00F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7582D"/>
    <w:multiLevelType w:val="multilevel"/>
    <w:tmpl w:val="FFF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622D6"/>
    <w:multiLevelType w:val="multilevel"/>
    <w:tmpl w:val="242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207C3"/>
    <w:multiLevelType w:val="multilevel"/>
    <w:tmpl w:val="D9BA3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AC1E45"/>
    <w:multiLevelType w:val="multilevel"/>
    <w:tmpl w:val="DD9C4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F304DB"/>
    <w:multiLevelType w:val="multilevel"/>
    <w:tmpl w:val="0D8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6A5DC0"/>
    <w:multiLevelType w:val="multilevel"/>
    <w:tmpl w:val="CDF4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0B48E4"/>
    <w:multiLevelType w:val="multilevel"/>
    <w:tmpl w:val="4AB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925C9"/>
    <w:multiLevelType w:val="multilevel"/>
    <w:tmpl w:val="7A4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1703FA"/>
    <w:multiLevelType w:val="multilevel"/>
    <w:tmpl w:val="64C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897B63"/>
    <w:multiLevelType w:val="multilevel"/>
    <w:tmpl w:val="B41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16"/>
  </w:num>
  <w:num w:numId="5">
    <w:abstractNumId w:val="2"/>
  </w:num>
  <w:num w:numId="6">
    <w:abstractNumId w:val="9"/>
  </w:num>
  <w:num w:numId="7">
    <w:abstractNumId w:val="13"/>
  </w:num>
  <w:num w:numId="8">
    <w:abstractNumId w:val="10"/>
  </w:num>
  <w:num w:numId="9">
    <w:abstractNumId w:val="14"/>
  </w:num>
  <w:num w:numId="10">
    <w:abstractNumId w:val="18"/>
  </w:num>
  <w:num w:numId="11">
    <w:abstractNumId w:val="12"/>
  </w:num>
  <w:num w:numId="12">
    <w:abstractNumId w:val="11"/>
  </w:num>
  <w:num w:numId="13">
    <w:abstractNumId w:val="6"/>
  </w:num>
  <w:num w:numId="14">
    <w:abstractNumId w:val="19"/>
  </w:num>
  <w:num w:numId="15">
    <w:abstractNumId w:val="17"/>
  </w:num>
  <w:num w:numId="16">
    <w:abstractNumId w:val="15"/>
  </w:num>
  <w:num w:numId="17">
    <w:abstractNumId w:val="3"/>
  </w:num>
  <w:num w:numId="18">
    <w:abstractNumId w:val="4"/>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D7"/>
    <w:rsid w:val="000810EC"/>
    <w:rsid w:val="002575BE"/>
    <w:rsid w:val="002609D6"/>
    <w:rsid w:val="00420AFB"/>
    <w:rsid w:val="005E441A"/>
    <w:rsid w:val="0083771B"/>
    <w:rsid w:val="00CB741C"/>
    <w:rsid w:val="00DF34C7"/>
    <w:rsid w:val="00F75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0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09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609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9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09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9D6"/>
    <w:rPr>
      <w:b/>
      <w:bCs/>
    </w:rPr>
  </w:style>
  <w:style w:type="character" w:customStyle="1" w:styleId="30">
    <w:name w:val="Заголовок 3 Знак"/>
    <w:basedOn w:val="a0"/>
    <w:link w:val="3"/>
    <w:uiPriority w:val="9"/>
    <w:semiHidden/>
    <w:rsid w:val="002609D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0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09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609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9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09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0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09D6"/>
    <w:rPr>
      <w:b/>
      <w:bCs/>
    </w:rPr>
  </w:style>
  <w:style w:type="character" w:customStyle="1" w:styleId="30">
    <w:name w:val="Заголовок 3 Знак"/>
    <w:basedOn w:val="a0"/>
    <w:link w:val="3"/>
    <w:uiPriority w:val="9"/>
    <w:semiHidden/>
    <w:rsid w:val="002609D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1805">
      <w:bodyDiv w:val="1"/>
      <w:marLeft w:val="0"/>
      <w:marRight w:val="0"/>
      <w:marTop w:val="0"/>
      <w:marBottom w:val="0"/>
      <w:divBdr>
        <w:top w:val="none" w:sz="0" w:space="0" w:color="auto"/>
        <w:left w:val="none" w:sz="0" w:space="0" w:color="auto"/>
        <w:bottom w:val="none" w:sz="0" w:space="0" w:color="auto"/>
        <w:right w:val="none" w:sz="0" w:space="0" w:color="auto"/>
      </w:divBdr>
    </w:div>
    <w:div w:id="144011401">
      <w:bodyDiv w:val="1"/>
      <w:marLeft w:val="0"/>
      <w:marRight w:val="0"/>
      <w:marTop w:val="0"/>
      <w:marBottom w:val="0"/>
      <w:divBdr>
        <w:top w:val="none" w:sz="0" w:space="0" w:color="auto"/>
        <w:left w:val="none" w:sz="0" w:space="0" w:color="auto"/>
        <w:bottom w:val="none" w:sz="0" w:space="0" w:color="auto"/>
        <w:right w:val="none" w:sz="0" w:space="0" w:color="auto"/>
      </w:divBdr>
    </w:div>
    <w:div w:id="582221926">
      <w:bodyDiv w:val="1"/>
      <w:marLeft w:val="0"/>
      <w:marRight w:val="0"/>
      <w:marTop w:val="0"/>
      <w:marBottom w:val="0"/>
      <w:divBdr>
        <w:top w:val="none" w:sz="0" w:space="0" w:color="auto"/>
        <w:left w:val="none" w:sz="0" w:space="0" w:color="auto"/>
        <w:bottom w:val="none" w:sz="0" w:space="0" w:color="auto"/>
        <w:right w:val="none" w:sz="0" w:space="0" w:color="auto"/>
      </w:divBdr>
    </w:div>
    <w:div w:id="608270911">
      <w:bodyDiv w:val="1"/>
      <w:marLeft w:val="0"/>
      <w:marRight w:val="0"/>
      <w:marTop w:val="0"/>
      <w:marBottom w:val="0"/>
      <w:divBdr>
        <w:top w:val="none" w:sz="0" w:space="0" w:color="auto"/>
        <w:left w:val="none" w:sz="0" w:space="0" w:color="auto"/>
        <w:bottom w:val="none" w:sz="0" w:space="0" w:color="auto"/>
        <w:right w:val="none" w:sz="0" w:space="0" w:color="auto"/>
      </w:divBdr>
    </w:div>
    <w:div w:id="1109351550">
      <w:bodyDiv w:val="1"/>
      <w:marLeft w:val="0"/>
      <w:marRight w:val="0"/>
      <w:marTop w:val="0"/>
      <w:marBottom w:val="0"/>
      <w:divBdr>
        <w:top w:val="none" w:sz="0" w:space="0" w:color="auto"/>
        <w:left w:val="none" w:sz="0" w:space="0" w:color="auto"/>
        <w:bottom w:val="none" w:sz="0" w:space="0" w:color="auto"/>
        <w:right w:val="none" w:sz="0" w:space="0" w:color="auto"/>
      </w:divBdr>
    </w:div>
    <w:div w:id="14864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1430</Words>
  <Characters>8156</Characters>
  <Application>Microsoft Office Word</Application>
  <DocSecurity>0</DocSecurity>
  <Lines>67</Lines>
  <Paragraphs>19</Paragraphs>
  <ScaleCrop>false</ScaleCrop>
  <Company>HP</Company>
  <LinksUpToDate>false</LinksUpToDate>
  <CharactersWithSpaces>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Malyka</cp:lastModifiedBy>
  <cp:revision>13</cp:revision>
  <dcterms:created xsi:type="dcterms:W3CDTF">2025-09-03T04:15:00Z</dcterms:created>
  <dcterms:modified xsi:type="dcterms:W3CDTF">2025-10-30T10:13:00Z</dcterms:modified>
</cp:coreProperties>
</file>